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D" w:rsidRPr="00F75B9D" w:rsidRDefault="00F75B9D" w:rsidP="00F75B9D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F75B9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2.4.4.3048-13 "Санитарно-эпидемиологические требования к устройству и организации работы детских лагерей палаточного типа" (с изменениями на 22 марта 2017 года)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ГЛАВНЫЙ ГОСУДАРСТВЕННЫЙ САНИТАРНЫЙ ВРАЧ РОССИЙСКОЙ ФЕДЕРАЦИИ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ПОСТАНОВЛЕНИЕ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 14 мая 2013 года N 25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Об утверждении </w:t>
      </w:r>
      <w:proofErr w:type="spellStart"/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2.4.4.3048-13 "Санитарно-эпидемиологические требования к устройству и организации работы детских лагерей палаточного типа"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(с изменениями на 22 марта 2017 года)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Документ с изменениями, внесенными: 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 (Официальный интернет-портал правовой информации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, 12.04.2017, N 000120170412002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0). 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2006, N 1, ст.10, 2006, N 52 (ч.1), ст.5498; 2007, N 1 (ч.1), ст.21; 2007, N 1 (ч.1), ст.29; 2007, N 27, ст.3213; 2007, N 46, ст.5554; 2007, N 49, ст.6070; 2008, N 24, ст.2801; 2008, N 29 (ч.1), ст.3418;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11.06.2012, N 24, ст.3069;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25.06.2012, N 26, ст.3446), </w:t>
      </w:r>
      <w:hyperlink r:id="rId6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 25.03.2013, N 12, ст.1245) и </w:t>
      </w:r>
      <w:hyperlink r:id="rId7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2000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N 31, ст.3295; 2004, N 8, ст.663; 2004, N 47,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ст.4666; 2005, N 39, ст.3953) 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постановляю: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санитарно-эпидемиологические правила и нормативы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 "Санитарно-эпидемиологические требования к устройству и организации работы детских лагерей палаточного типа" (приложение). 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 момента вступления в силу </w:t>
      </w:r>
      <w:proofErr w:type="spellStart"/>
      <w:r w:rsidR="00BB139D" w:rsidRPr="00F75B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"http://docs.cntd.ru/document/901765862" </w:instrText>
      </w:r>
      <w:r w:rsidR="00BB139D" w:rsidRPr="00F75B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75B9D">
        <w:rPr>
          <w:rFonts w:ascii="Times New Roman" w:hAnsi="Times New Roman" w:cs="Times New Roman"/>
          <w:color w:val="00466E"/>
          <w:sz w:val="28"/>
          <w:szCs w:val="28"/>
          <w:u w:val="single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color w:val="00466E"/>
          <w:sz w:val="28"/>
          <w:szCs w:val="28"/>
          <w:u w:val="single"/>
          <w:lang w:eastAsia="ru-RU"/>
        </w:rPr>
        <w:t xml:space="preserve"> 2.4.4.3048-13</w:t>
      </w:r>
      <w:r w:rsidR="00BB139D" w:rsidRPr="00F75B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 считать утратившими силу </w:t>
      </w:r>
      <w:hyperlink r:id="rId8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санитарно-эпидемиологические правила и нормативы </w:t>
        </w:r>
        <w:proofErr w:type="spellStart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, утвержденные </w:t>
      </w:r>
      <w:hyperlink r:id="rId9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</w:t>
        </w:r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26.04.2010 N 29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 (зарегистрированы в Минюсте России 27.05.2010, регистрационный номер 17400).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Г.Онищенко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Зарегистрировано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в Министерстве юстиции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29 мая 2013 года,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N 28563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Приложение. </w:t>
      </w:r>
      <w:proofErr w:type="spellStart"/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2.4.4.3048-13 "Санитарно-эпидемиологические требования к устройству и организации работы детских лагерей палаточного типа"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Санитарно-эпидемиологические правила и нормативы </w:t>
      </w:r>
      <w:proofErr w:type="spellStart"/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2.4.4.3048-13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(с изменениями на 22 марта 2017 года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Санитарно-эпидемиологических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правилх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и нормативах учтены:</w:t>
      </w:r>
    </w:p>
    <w:p w:rsidR="00F75B9D" w:rsidRPr="00F75B9D" w:rsidRDefault="00BB13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F75B9D"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Изменения от 22 марта 2017 года</w:t>
        </w:r>
      </w:hyperlink>
      <w:r w:rsidR="00F75B9D" w:rsidRPr="00F75B9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" w:history="1">
        <w:r w:rsidR="00F75B9D"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="00F75B9D" w:rsidRPr="00F75B9D">
        <w:rPr>
          <w:rFonts w:ascii="Times New Roman" w:hAnsi="Times New Roman" w:cs="Times New Roman"/>
          <w:sz w:val="28"/>
          <w:szCs w:val="28"/>
          <w:lang w:eastAsia="ru-RU"/>
        </w:rPr>
        <w:t>) (зарегистрировано в Министерстве юстиции Российской Феде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рации 11.04.2017 N 46337). 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I. Общие положения и область применения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1.3. Палаточные лагеря размещают в естественных природных условиях или на территории основной базы пал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аточных лагерей (при наличии).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баз, воинских частей и других.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Палаточный лаг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ерь может функционировать как: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стационарный (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непередвижной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) - не меняющий ме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сто дислокации во время смены;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передвижной - меняющий место расположения на протяжении одной смены.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плуатацией палаточных лагерей.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Палаточный лагерь может организовываться как структурное подразделение организаций или учреждений.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1.5.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1.6.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1.7.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1.9. Деятельность палаточного лагеря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(Пункт в редакции, введенной в действие с 23 апреля 2017 года </w:t>
      </w:r>
      <w:hyperlink r:id="rId12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Изменениями от 22 марта 2017 года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1.10.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 </w:t>
      </w:r>
      <w:hyperlink r:id="rId13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порядке</w:t>
        </w:r>
      </w:hyperlink>
      <w:r w:rsidR="00BB139D" w:rsidRPr="00BB139D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4.3048-13 " style="width:6.7pt;height:17.6pt"/>
        </w:pic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. Работники палаточного лагеря должны быть привиты в соответствии с </w:t>
      </w:r>
      <w:hyperlink r:id="rId14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национальным календарем профилактических прививок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, а также </w:t>
      </w:r>
      <w:hyperlink r:id="rId15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 эпидемиологическим показаниям</w:t>
        </w:r>
      </w:hyperlink>
      <w:r w:rsidR="00BB139D" w:rsidRPr="00BB139D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alt="СанПиН 2.4.4.3048-13 " style="width:8.35pt;height:17.6pt"/>
        </w:pic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139D" w:rsidRPr="00BB139D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alt="СанПиН 2.4.4.3048-13 " style="width:6.7pt;height:17.6pt"/>
        </w:pic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</w:t>
        </w:r>
        <w:proofErr w:type="gramEnd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</w:t>
        </w:r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работах с вредными и (или) опасными условиями труда"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 (зарегистрирован Минюстом России 21.10.2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011, регистрационный N 22111).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history="1">
        <w:proofErr w:type="gramStart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 (В государственной регистрации не нуждается.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Письмо Минюста России от 17.02.2011,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регистрационный N 01/8577-ДК).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1.11.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авляет не более 21 дня.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 отсутствии условий для проведения банных дней (помывки детей) продолжительность смены не может быть более 7 дней.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1.15. В штат палаточного лагеря должен входить медицинский работник (работники).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1.16. Палаточный лагерь должен иметь устойчивую телефонную связь.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1.17. 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непередвижному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палаточному лагерю должен быть обеспечен подъезд транспорта.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II. Требования к территории и размещению палаточного лагеря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2.1. Размещение палаточного лагеря не допускается на территории,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эндемичной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антропозоонозным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инфекциям, на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 Для расположения палаточного лагеря должна быть выбрана сухая,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незаболоченная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Палаточный лагерь рекомендуется располагать вблизи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 На территории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непередвижного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нная; физкультурно-спортивная.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2.6. Перед открытием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непередвижного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аккарицидная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обработка территории, мероприятия по борьбе с грызунами.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2.7.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III. Требования к водоснабжению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3.1. Палаточный лагерь должен быть обеспечен водой, отвечающей требованиям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к питьевой воде.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артскважины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Во время передвижения детей по маршруту, походов, экскурсий используют охлажденную кипяченую воду (кипячение в течение 5-10 минут от момента закипания) или воду, полученную из источников, указанных в пункте 3.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1, в том числе </w:t>
      </w:r>
      <w:proofErr w:type="spellStart"/>
      <w:r w:rsidR="00443420">
        <w:rPr>
          <w:rFonts w:ascii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="004434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Количество воды для питья рекомендуется определять из расчета не менее 2 литров на 1 человека в сутки.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предъявляемых к питьевой воде.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лагере кипяченую воду, хранящуюся на пищеблоке, меняют не реже 1 раза в 12 часов.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палаточном лагере необходимо иметь возможность подогрева воды для обеспечения горячей водой пищеблока и санитарно-бытовой зоны.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IV. Требования к организации жилой зоны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4.1. В жилой зоне размещаются жилые палатки, место для сушки одежды и обуви.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4.3. Тип палаток выбирается в зависимости от природно-климатических особенностей местности и назначения (спец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иализации) палаточного лагеря.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мпинговые и армейские палатки.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Все палатки должны иметь плотно закрывающийся вход. Под тентом палатки должно предусматрива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ться место для хранения обуви.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Палатки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лагере можно устанавливать на деревянный настил, прип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однятый над землей на 5-15 см.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Дно палатки (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стоящих на деревянном настиле) должно быть из водонепроницаемой ткани.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4.5.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непередвижных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палаточных лагерях могут использоваться многоместные армейские палатки площадью пола не менее 3 кв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екта не менее 1 раза в 7 дней.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4.6. В палатках, не обеспеченных кроватями или раскладушками, используются теплоизоляционные турист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ские коврики и спальные мешки.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V. Требования к организации физкультурно-спортивной зоны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5.1. Физкультурно-спортивная зона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палаточном лагере должна быть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инсолируемой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5.2.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открытых водных объектов для купания детей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непередвижных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рно-эпидемиологический надзор.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на берегу оборудуются защитные устройства от солнца.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5.3. Граница поверхности воды, предназначенной для купания, обозначается яркими, хорошо видимыми плавучими сигналами.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5.4. Территория берега водоема, предназначенная для отдыха и купания, должна быть очищена от мусора и удалена от ме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ст сбр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оса сточных вод, водопоя скота и других источников загрязнения на расстоянии не менее 500 м.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VI. Требования к организации административно-хозяйственной зоны и пищеблока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6.1. Административно-хозяйственная зона выделяется по усмотрению организаторов палаточного лагеря, исходя из целесообразности и рельефа местности.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6.2.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асекомых, грызунов и животных.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Кухня может располагаться в стационарном строении или отдельной палатке с естественной вентиляцией (окна и вход должн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ы быть закрыты мелкой сеткой).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Кухня и с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толовая могут быть </w:t>
      </w:r>
      <w:proofErr w:type="gramStart"/>
      <w:r w:rsidR="00443420">
        <w:rPr>
          <w:rFonts w:ascii="Times New Roman" w:hAnsi="Times New Roman" w:cs="Times New Roman"/>
          <w:sz w:val="28"/>
          <w:szCs w:val="28"/>
          <w:lang w:eastAsia="ru-RU"/>
        </w:rPr>
        <w:t>объединены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Рядом с входом в кухню оборудуется умывальник для мытья рук персонала, занятого приготовлением пищи.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6.4. Моечная должна располагаться рядом с кухней. Допускается устройство моечной на кухне с выделением отдельной рабочей зоны.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6.5.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непередвижных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палаточных лагерях при приеме пищи используются столы, скамейки (стулья), установленные под навесом (тентом) или в специальной палатке.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6.6. Медицинский пункт размещают в помещении или отдельной палатке площадью не менее 4 кв.м. Для изоляции заболевших детей используются отдельные помещения или палатки на 2-3 места, проживание в которых детей и персонала не допускается.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6.7. Электрогенераторы и другие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энергогенерирующие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устройства, при их наличии в палаточном лагере, должны располагаться не ближе 25 м от жилой зоны, в недоступном для детей месте.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VII. Требования к организации санитарно-бытовой зоны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7.2.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лагере умывальники следует располагать вблизи жилой зоны под навесом на утрамбованной площадке из расчета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 1 умывальник на 8-10 человек.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Сточные воды отводятся в специальную яму. Мыльные воды должны проходить через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мылоуловитель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(ящик с решетчатым дном, наполненный соломой, стружками).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7.4.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лагере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постирочная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для индивидуальной стирки белья и одежды детьми может быть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устроена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7.5. Туалеты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непередвижных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0,3 м) на 20 человек раздельно для мальчиков и девочек. Не допускается устройство туалетов без крыши (навеса). Возле туа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летов оборудуются рукомойники.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ение выгреба более 2/3 объема.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В палаточных лагерях могут использоваться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биотуалеты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7.6. Дорожки к туалетам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палаточном лагере должны быть ровными, без впадин и ям. Рекомендуется организовать освещение данных дорожек и туалетов.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7.7.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VIII. Требования к организации режима дня детей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8.3. Физкультурные и спортивные мероприятия организуются с учетом возраста, физической подг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отовленности и здоровья детей.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8.4. Утренняя зарядка проводится на открытом воздухе, кроме дождливой погоды.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8.5. Купание детей рекомендуется проводить в солнечные и безветренные дни, в светлое время суток, при температуре воздуха не ниже 23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и температуре воды не ниже 20°С. Рекомендуемая продолжительность непрерывного пребывания в воде в первые дни 2-5 минут, с постепенным увеличением до 10-15 минут. Купание сра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зу после еды не рекомендуется.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Воздушные ванны начинают при температуре воздуха не ниже 18°С. Продолжительность первых процедур - 15-20 минут. Прием воздушных ванн рекомендуется сочетать с ходьбой, подвижными играми, физическими 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упражнениями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, общественно-полезным трудом.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Солнечные ванны назначают детям после приема воздушных ванн.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25°С. Солнечные ванны следует начинать с 5 мин., постепенно увеличивая процедуру до 30-50 мин. Не допускается прием солнечных ванн без головных уборов.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8.6.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ей и способа их передвижения).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Через каждые 35-40 мин. движения необходимо устраивать остановку для отдыха на 10-15 минут. Маршрут должен пролегать в осн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овном по затененной местности.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х, - не более 14 ходовых дней.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 температуре воздуха от 25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до 28°С проведение походов рекомендуется проводит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ь в часы наименьшей инсоляции.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В дни с повышенной температурой воздуха (выше 28°С)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8.7. Перед выходом на маршрут все участники должны пройти медицинский осмотр и получить разрешение медицинского работника.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IX. Требования к организации питания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9.1. Для организации питания детей в палаточном лагере могут быть использованы следующие формы: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а) питание в близлежащей организации общественного питания;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привозное горячее питание (доставка готовой пищи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термоконтейнерах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в) приготовление пищи с использованием полевой кухни;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г) приготовление пищи на пищеблоке палаточного лагеря;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) приготовление пищи на костре.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9.3. При доставке готовой пищи используют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термоконтейнеры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разрешенные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к применению для контакта с пищевыми продуктами. Готовые первые и вторые блюда могут находиться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термоконтейнерах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(термосах) в течение времени, обеспечивающего поддержание температуры не ниже температуры 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раздачи. Время доставки готовых блюд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термоконтейнерах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от момента их приготовления до реализации не должно превышать 2 часов.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9.5. Во время стоянок передвижного палаточного лагеря возможно приготовление пищи на костре.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9.6.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непередвижных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9.7. В оборудование кухни также входят: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а) разделочные доски и ножи с соответствующей маркировкой: "СМ" - сырое мясо, "СР" - сырая рыба, "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" - сырые овощи, "ВМ" - вареное мясо, "ВР" - вареная рыба, "ВО" - вареные овощи, "Х"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, зелень".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Разделочные доски должны быть изготовлены из дерева, использование досок из пластмассы и прессованной фанеры не допускается;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б) баки, бачки, ведра (котлы), кастрюли, столовые приборы и другие предметы кухонного оборудования;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в) фартуки, халаты, косынки не менее чем в двух комплектах для всего поварского состава и дежурных по кухне;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г) баки и ведра с крышк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ами для сбора пищевых отходов.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Для скоропортящихся продуктов должны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быть предусмотрены условия их хранени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я при температуре не выше 6°С.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Сточные воды отводятся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от кухни и моечных в специальную яму. Сточные воды должны проходить через фильтр (ящик с решетчатым дном, наполненный соломой, стружками).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9.11. В палаточных лагерях дети могут быть допущены к мытью посуды, а дежурные - к мытью кухонного инвентаря.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9.13.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ьную промаркированную емкость.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Для мытья посуды применяют разрешенные моющие средства в соответствии с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инструкциями по их применению.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Чайная посуда, столовые приборы промываются горячей водой (45°С) с применением моющих средств в 1-й емкости, ополаскиваются горячей водой (65°С) во 2-й емкости. Столовые при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боры после мытья ошпариваются.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Столовая посуда обрабатывается в следующем порядке: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а) механическое удаление остатков пищи;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б) мытье в 1-й емкости в воде с температурой не ниже 45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с добавлением моющих средств в соответствии с инструкцией;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в) мытье во 2-й емкости в воде с температурой не ниже 45°С и добавлением моющих средств в количестве в 2 раза меньшем, чем в 1-й емкости;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г) ополаскивание посуды в 3-й емкости горячей водо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й с температурой не ниже 65°С.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Рекомендуется смену воды в каждой емкости проводить после мытья и 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поласкивания 20 единиц посуды.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ии с инструкцией изготовителя.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После мытья столовая и чайная посуда, с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толовые приборы просушиваются.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Разделочные доски и ножи после их мытья необходимо ошпарить кипятком, про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сушить и хранить на стеллажах.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Чистая посуда и столовые приборы хранятся на полках (стеллажах), закр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ытых чистой тканью или марлей.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Столовые приборы хранятся в вертикальном положении ручками вверх.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9.16. В палаточном лагере организуется 3-5-разовое питание. Интервалы между приемами пищи должны быть не более 5 часов. Из 3-5-разового питания не менее 3 приемов пищи должны быть с горячими блюдами (завтрак, обед, ужин); два приема пищи (полдник, второй ужин или второй 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9.17. В дневной рацион питания должен входить набор продуктов, соответствующий суточной потребности в пищевых веществах и энергии дет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ей (таблица 1 Приложения N 1).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таблице 2 Приложения N 1.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9.18. В палаточном лагере примерное меню составляется на 5-10 дней в соответствии с рекоменд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уемой формой (Приложение N 2).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дующие два дня не допускается.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аблице 2 Приложения N 3.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ых блюд и их пищевую ценность.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- 25-30%, обед - 35-45%, ужин - 25-30%. При 5-разовом питании: завтрак - 20-25%, второй 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завтрак - 5-10%; обед - 30-35%,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 полдник - 10%, ужин - 25-30%.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 составлении меню допустимы отклонения от рекомендуемых норм питания (наборо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в продуктов) в пределах +/-5%.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Рекомендуемая масса порций блюд (в граммах) для детей, в зависимости от возраста детей, представлена в таблице 1 Приложения N 3.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9.22. В суточном рационе питания содержание белков должно обеспечивать 12-15% от калорийности рациона, жиров 30-32% и углеводов 55-58%.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(Приложение N 4).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r w:rsidRPr="00F75B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Приложении N 5.</w:t>
      </w:r>
      <w:r w:rsidRPr="00F75B9D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9.25. При организации питания в походах необходимо руководствоваться рекомендуемым набором продуктов для походов (Приложение N 6).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димо сохранять до конца смены.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ья (таблица 1 Приложения N 7).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 допускаются закупка пищевых продуктов с истекшими сроками реализации и признаками порчи.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(Таблица 2 Приложения N 7).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9.30. Пищу готовят на каждый прием и реализуют не позднее 1-го часа с момента ее приготовления. Подогрев готовых блюд не допускается.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сохраняют в течение 48 часов при температуре не выше 6°С. На емкости с пробами наносят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времени их отбора.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9.32. Контроль выполнения норм питания осуществляется медицинским работником или ответственным лицом ежедневно.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X. Требования к санитарному содержанию территории лагеря палаточного типа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щей территории не допускается.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В местах стоянок передвижных лагерей пищевые отходы закапываются в отведенном для них месте.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10.3. Ямы для сбора сточных вод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непередвижных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палаточных лагерях должны быть закрыты крышками и заполняться не более чем на 2/3 объема. Для предупреждения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выплода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обработки - 1 раз в 5-10 дней.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выплода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мух, в соответствии с пунктом 10.3.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10.6. Палатки должны содержаться в чистоте, мусор из них должен регулярно убираться.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10.9. На территории палаточного лагеря не должно быть безнадзорных домашних животных.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XI. Требования к соблюдению правил личной гигиены персоналом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11.1. Персонал пищеблока перед началом работы должен надевать чистую спецодежду, убирать волосы под головной убор, тща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тельно мыть руки с мылом.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Необходимо предусмотреть стирку спецодежды.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11.2. В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непередвижном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(Приложение N 8).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XII. Требования к выполнению санитарных правил и организации работы медицинского персонала</w:t>
      </w:r>
    </w:p>
    <w:p w:rsid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12.1.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Начальник палаточного лагеря отвечает за выполнение настоящих санитарных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авил, в том числе обеспечивает: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наличие в лагере настоящих санитарных правил, ознакомление с ними и выполнение их персоналом лагеря;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необходимые условия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соблюдения санитарных правил;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естацию;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организацию мероприятий по дезинфекции, дезинсекции и дератизации.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12.2.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12.3.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Меди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цинский персонал осуществляет: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повседневный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й настоящих санитарных правил;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контроль за соблюдением правил личной гигиены детьми и персоналом, а также с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роками проведения банных дней;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своевременную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изоляцию инфекционных больных;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немедленное сообщение в территориальные медицинские организации и управления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о слу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чаях инфекционных заболеваний;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контр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оль за выполнением режима дня;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а; за качеством мытья посуды);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контроль за выполнением суточных норм и режима питания, отбор суточной пробы, за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организацией питьевого режима;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чной системы (Приложение N 8);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организацию и проведение санитарно-противоэпидемических мероприятий.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12.4. Первая помощь и медицинская помощь осуществляется в соответствии с законодат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о-профилактическое учреждение.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вку по оказанию первой помощи.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Для оказания первой помощи детям используется аптечка, </w:t>
      </w:r>
      <w:hyperlink r:id="rId18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комплектация</w:t>
        </w:r>
      </w:hyperlink>
      <w:r w:rsidRPr="00F75B9D">
        <w:rPr>
          <w:rFonts w:ascii="Times New Roman" w:hAnsi="Times New Roman" w:cs="Times New Roman"/>
          <w:sz w:val="28"/>
          <w:szCs w:val="28"/>
          <w:lang w:eastAsia="ru-RU"/>
        </w:rPr>
        <w:t> которой утверждена </w:t>
      </w:r>
      <w:hyperlink r:id="rId19" w:history="1"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F75B9D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 w:rsidR="00BB139D" w:rsidRPr="00BB139D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8" type="#_x0000_t75" alt="СанПиН 2.4.4.3048-13 " style="width:8.35pt;height:17.6pt"/>
        </w:pic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Минюстом России 11.04.2011, регистрационный N 20452).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12.5. За нарушение санитарного законодательства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законодательством Российской Федерации.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1.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1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Таблица 1. Суточная потребность в пищевых веществах и энергии детей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7"/>
        <w:gridCol w:w="2463"/>
        <w:gridCol w:w="2355"/>
      </w:tblGrid>
      <w:tr w:rsidR="00F75B9D" w:rsidRPr="00F75B9D" w:rsidTr="00F75B9D">
        <w:trPr>
          <w:trHeight w:val="10"/>
        </w:trPr>
        <w:tc>
          <w:tcPr>
            <w:tcW w:w="4990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пищевых веществ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F75B9D" w:rsidRPr="00F75B9D" w:rsidTr="00F75B9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11 лет и старше</w:t>
            </w:r>
          </w:p>
        </w:tc>
      </w:tr>
      <w:tr w:rsidR="00F75B9D" w:rsidRPr="00F75B9D" w:rsidTr="00F75B9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Белки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76,5</w:t>
            </w:r>
          </w:p>
        </w:tc>
      </w:tr>
      <w:tr w:rsidR="00F75B9D" w:rsidRPr="00F75B9D" w:rsidTr="00F75B9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Жиры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F75B9D" w:rsidRPr="00F75B9D" w:rsidTr="00F75B9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Углеводы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370,2</w:t>
            </w:r>
          </w:p>
        </w:tc>
      </w:tr>
      <w:tr w:rsidR="00F75B9D" w:rsidRPr="00F75B9D" w:rsidTr="00F75B9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Энергетическая ценность - калорийность (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в палаточных лагерях*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5"/>
        <w:gridCol w:w="1072"/>
        <w:gridCol w:w="1738"/>
        <w:gridCol w:w="1242"/>
        <w:gridCol w:w="1738"/>
      </w:tblGrid>
      <w:tr w:rsidR="00F75B9D" w:rsidRPr="00F75B9D" w:rsidTr="00F75B9D">
        <w:trPr>
          <w:trHeight w:val="10"/>
        </w:trPr>
        <w:tc>
          <w:tcPr>
            <w:tcW w:w="3881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F75B9D" w:rsidRPr="00F75B9D" w:rsidTr="00F75B9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мл, брутто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мл, нетто</w:t>
            </w:r>
          </w:p>
        </w:tc>
      </w:tr>
      <w:tr w:rsidR="00F75B9D" w:rsidRPr="00F75B9D" w:rsidTr="00F75B9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лет и старше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лет и старше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 ржаной (ржано-пшеничный)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Крупы, бобовые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 свежие, зелень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320***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Фрукты (плоды) свежие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185***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Фрукты (плоды) сухие, в том числе шиповник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Соки плодоовощные, напитки витаминизированные, в том числе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инстантные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жилованное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(мясо на кости) 1 кат.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(95)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(105)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Цыплята 1 категории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потрошенные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(куры 1 кат.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(51)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(76)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Рыба-филе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Колбасные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Молоко (массовая доля 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жира 2,5%, 3,2%)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Кисломолочные продукты (массовая доля жира 2,5%, 3,2%)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(массовая доля жира не более 9%)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Яйцо диетическое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Сахар****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Кофе (кофейный напиток)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5B9D" w:rsidRPr="00F75B9D" w:rsidTr="00F75B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5B9D" w:rsidRPr="00F75B9D" w:rsidTr="00F75B9D"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443420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Рекомендуется увеличивать нормы на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0-15% при организации походов.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** Масса брутто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водится для нормы отходов 25%.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приведенными в столбце нетто.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      </w: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2. Рекомендуемая форма составления примерного меню и пищевой ценности приготовляемых блюд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2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"/>
        <w:gridCol w:w="3214"/>
        <w:gridCol w:w="1246"/>
        <w:gridCol w:w="624"/>
        <w:gridCol w:w="661"/>
        <w:gridCol w:w="640"/>
        <w:gridCol w:w="2187"/>
      </w:tblGrid>
      <w:tr w:rsidR="00F75B9D" w:rsidRPr="00F75B9D" w:rsidTr="00F75B9D">
        <w:trPr>
          <w:trHeight w:val="10"/>
        </w:trPr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Энергетическая ценность (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N 1 - 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N 1 - 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N 1 - полдник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N 2 - 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N 2 - 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N 2 - полдник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ЗА СМЕНУ 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содержание белков, жиров, углеводов в меню за смену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3.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3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Таблица 1. Рекомендуемая масса порций блюд (в граммах) для детей, в зависимости от возраста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57"/>
        <w:gridCol w:w="1695"/>
        <w:gridCol w:w="1903"/>
      </w:tblGrid>
      <w:tr w:rsidR="00F75B9D" w:rsidRPr="00F75B9D" w:rsidTr="00F75B9D">
        <w:trPr>
          <w:trHeight w:val="10"/>
        </w:trPr>
        <w:tc>
          <w:tcPr>
            <w:tcW w:w="646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блюд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 порций в граммах для детей</w:t>
            </w:r>
          </w:p>
        </w:tc>
      </w:tr>
      <w:tr w:rsidR="00F75B9D" w:rsidRPr="00F75B9D" w:rsidTr="00F75B9D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лет и старше</w:t>
            </w: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Напитки (чай, какао, сок, компот, молоко, кефир и другие)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Нарезка из свежих овощей (без заправки)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100-150</w:t>
            </w: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250-300</w:t>
            </w: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Мясо, котлета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80-120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180-230</w:t>
            </w:r>
          </w:p>
        </w:tc>
      </w:tr>
      <w:tr w:rsidR="00F75B9D" w:rsidRPr="00F75B9D" w:rsidTr="00F75B9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Таблица 2. Технологическая карта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Таблица 2 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(образец)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5"/>
        <w:gridCol w:w="1161"/>
        <w:gridCol w:w="5159"/>
      </w:tblGrid>
      <w:tr w:rsidR="00F75B9D" w:rsidRPr="00F75B9D" w:rsidTr="00F75B9D">
        <w:trPr>
          <w:trHeight w:val="10"/>
        </w:trPr>
        <w:tc>
          <w:tcPr>
            <w:tcW w:w="3142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Технологическая карта 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изделия: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рецептуры: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сборника рецептур: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2"/>
        <w:gridCol w:w="2049"/>
        <w:gridCol w:w="2184"/>
      </w:tblGrid>
      <w:tr w:rsidR="00F75B9D" w:rsidRPr="00F75B9D" w:rsidTr="00F75B9D">
        <w:trPr>
          <w:trHeight w:val="10"/>
        </w:trPr>
        <w:tc>
          <w:tcPr>
            <w:tcW w:w="572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 сырья и полуфабрикатов</w:t>
            </w:r>
          </w:p>
        </w:tc>
      </w:tr>
      <w:tr w:rsidR="00F75B9D" w:rsidRPr="00F75B9D" w:rsidTr="00F75B9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порция</w:t>
            </w:r>
          </w:p>
        </w:tc>
      </w:tr>
      <w:tr w:rsidR="00F75B9D" w:rsidRPr="00F75B9D" w:rsidTr="00F75B9D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F75B9D" w:rsidRPr="00F75B9D" w:rsidTr="00F75B9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9D" w:rsidRPr="00F75B9D" w:rsidRDefault="00443420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1"/>
        <w:gridCol w:w="1349"/>
        <w:gridCol w:w="1548"/>
        <w:gridCol w:w="180"/>
        <w:gridCol w:w="3007"/>
        <w:gridCol w:w="2050"/>
      </w:tblGrid>
      <w:tr w:rsidR="00F75B9D" w:rsidRPr="00F75B9D" w:rsidTr="00F75B9D">
        <w:trPr>
          <w:trHeight w:val="10"/>
        </w:trPr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мг</w:t>
            </w:r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rPr>
          <w:trHeight w:val="10"/>
        </w:trPr>
        <w:tc>
          <w:tcPr>
            <w:tcW w:w="4435" w:type="dxa"/>
            <w:gridSpan w:val="4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2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блюда: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4. Таблица замены продуктов по белкам и углеводам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4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6"/>
        <w:gridCol w:w="1197"/>
        <w:gridCol w:w="1061"/>
        <w:gridCol w:w="1040"/>
        <w:gridCol w:w="1490"/>
        <w:gridCol w:w="2281"/>
      </w:tblGrid>
      <w:tr w:rsidR="00F75B9D" w:rsidRPr="00F75B9D" w:rsidTr="00F75B9D">
        <w:trPr>
          <w:trHeight w:val="10"/>
        </w:trPr>
        <w:tc>
          <w:tcPr>
            <w:tcW w:w="2587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Химический состав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Добавить к суточному рациону или исключить</w:t>
            </w:r>
          </w:p>
        </w:tc>
      </w:tr>
      <w:tr w:rsidR="00F75B9D" w:rsidRPr="00F75B9D" w:rsidTr="00F75B9D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(нетто, г)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хлеба (по белкам и углеводам)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 ржаной простой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Мука пшеничная 1 сорт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Макароны, вермишель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картофеля (по углеводам)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Капуста белокочанная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Макароны, вермишель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Замена свежих яблок (по углеводам)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Яблоки свежие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Яблоки сушеные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Курага (без косточек)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Чернослив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молока (по белку)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(1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(2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мяса (по белку)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(1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(2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+6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+4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-9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+13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рыбы (по белку)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-11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-6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-8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-20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-13 г</w:t>
            </w: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творога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-3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+9 г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-5 г</w:t>
            </w:r>
          </w:p>
        </w:tc>
      </w:tr>
      <w:tr w:rsidR="00F75B9D" w:rsidRPr="00F75B9D" w:rsidTr="00F75B9D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яйца (по белку)</w:t>
            </w: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Яйцо 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5. Продукты и блюда, которые не допускаются использовать в питании детей 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5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пищевые продукты с истекшими сроками годности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изнаками недоброкачественности;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остатки пищи от предыдущего приема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пищу, приготовленную накануне; 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плодоовощную продук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цию с признаками порчи и гнили;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мясо, субпродукты всех видов сельскохозяйственных животных, рыбу, не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рошедшие ветеринарный контроль;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консервы из мяса свинины; консервы мясные, выработанные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техническими условиями (ТУ);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субпродукты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, кроме печени, языка, сердца;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мясо диких животных,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отловленную рыбу;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консервы с нарушением герметичности банок,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", банки с ржавчиной,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деформированные, без этикеток;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крупу, сухофрукты и другие продукты, загрязненные различными примесями или зар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аженные амбарными вредителями;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пищевые продукты домашнего (н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 промышленного) изготовления;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кремовые кондитерские изд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елия (пирожные и торты);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зельцы, изделия из мясной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>, диафрагмы; рулеты из мякоти голов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, кровяные и ливерные колбасы;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творог, сметану, не прошедшие термическую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бработку;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простоквашу -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";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грибы и продукты, из них приготовленные (кул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инарные изделия);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молоко и молочные продукты из хозяйств, неблагополучных по заболеваемости сельскохозяйственных животных, а также не прошедшие 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перви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чную обработку и пастеризацию;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блюда, изготовленные из сырых мяса, рыбы, не прошедших тепловую обрабо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тку;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запеканки (мясные,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рыбные, творожные, крупяные);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жареные во фритю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ре пищевые продукты и изделия;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изделия из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рубленного</w:t>
      </w:r>
      <w:proofErr w:type="gram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мяса и рыбы, приготовленные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в условиях палаточного лагеря;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уксус, горчицу, хрен, перец острый (красный, черный) и другие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 острые (жгучие) приправы;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острые соусы, кетчупы, майонез, маринованные овощи и фрукт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ы, в том числе в виде салатов;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кофе натуральный; тонизирующие, в том числе эне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ргетические напитки, алкоголь;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кулинарные жиры, маргарин и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ругие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гидрогенизированные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жиры;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ядр</w:t>
      </w:r>
      <w:r>
        <w:rPr>
          <w:rFonts w:ascii="Times New Roman" w:hAnsi="Times New Roman" w:cs="Times New Roman"/>
          <w:sz w:val="28"/>
          <w:szCs w:val="28"/>
          <w:lang w:eastAsia="ru-RU"/>
        </w:rPr>
        <w:t>о абрикосовой косточки, арахис;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- кумыс и другие кисломолочные продукты с сод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ержанием этанола (более 0,5%);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заливные блюда (мясные и рыбны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е), студни, форшмак из сельди;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холодные напитки и морсы, без термической обработки, из плодово-ягод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ного сырья;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  <w:t>- окрошки и холодные супы;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макароны по-флотски (с мясным фарше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м), макароны с рубленым яйцом;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паштеты, за исключением консервир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ованных промышленным способом;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блинчики с мясом и с творогом;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салаты, приготовленные в условиях палаточно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>го лагеря;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блюда 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с добавлением </w:t>
      </w:r>
      <w:proofErr w:type="gramStart"/>
      <w:r w:rsidR="00443420">
        <w:rPr>
          <w:rFonts w:ascii="Times New Roman" w:hAnsi="Times New Roman" w:cs="Times New Roman"/>
          <w:sz w:val="28"/>
          <w:szCs w:val="28"/>
          <w:lang w:eastAsia="ru-RU"/>
        </w:rPr>
        <w:t>рубленного</w:t>
      </w:r>
      <w:proofErr w:type="gramEnd"/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 яйца;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  <w:t>- яичницу-глазунью;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>- газированные напитки и напитки на основе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t xml:space="preserve"> синтетических </w:t>
      </w:r>
      <w:proofErr w:type="spellStart"/>
      <w:r w:rsidR="00443420">
        <w:rPr>
          <w:rFonts w:ascii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="0044342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434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- не допускается переливание кисломолочных напитков (кефир, ряженка, простокваша, ацидофилин и других) из потребительской тары в емкости (их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порционируют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из бутылок, пакетов в стаканы перед раздачей пищи).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6. Рекомендуемый набор продуктов для походов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6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6232"/>
        <w:gridCol w:w="2395"/>
      </w:tblGrid>
      <w:tr w:rsidR="00F75B9D" w:rsidRPr="00F75B9D" w:rsidTr="00F75B9D">
        <w:trPr>
          <w:trHeight w:val="10"/>
        </w:trPr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продуктов в граммах в день (брутто)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 черный и белый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или сухари, печенье, сушки, галеты, хлебцы хрустящие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300-500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Крупа, макаронные изделия, готовые концентраты каш или концентраты супов в пакетах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100-200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Сублимированные блюда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сливочное топленое, растительное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Консервы мясные промышленного производства, выработанные в соответствии с национальными стандартами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Мясо сублимированное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Сало-шпик, сосиски консервированные, сырокопченые мясные гастрономические изделия и сырокопченые колбасы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Консервы рыбные в масле и (или) натуральные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 свежие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или овощи сухие, сублимированные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100-200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Молоко сухое, сливки сухие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или молоко сгущенное, консервированное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Сыры твердых сортов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20-40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100-200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сухофрукты, концентрированные кисели, орехи (кроме арахиса)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Кофе суррогатный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Специи: лавровый лист, лук, чеснок, лимонная кислота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Витамины, глюкоза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75B9D" w:rsidRPr="00443420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7.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7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Таблица 1. Журнал бракеража поступивших пищевых продуктов и продовольственного сырья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8"/>
        <w:gridCol w:w="1320"/>
        <w:gridCol w:w="1303"/>
        <w:gridCol w:w="1127"/>
        <w:gridCol w:w="1127"/>
        <w:gridCol w:w="1127"/>
        <w:gridCol w:w="1143"/>
        <w:gridCol w:w="970"/>
      </w:tblGrid>
      <w:tr w:rsidR="00F75B9D" w:rsidRPr="00F75B9D" w:rsidTr="00F75B9D">
        <w:trPr>
          <w:trHeight w:val="10"/>
        </w:trPr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продукта и его количество (вес, штуки)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документа,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подтвер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дающего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принято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 продукта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 качестве продукта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срок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продукта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зация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продукта (по дням)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Подпись лиц,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вляющих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приемку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Таблица 2. Журнал бракеража готовой продукции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1"/>
        <w:gridCol w:w="925"/>
        <w:gridCol w:w="1664"/>
        <w:gridCol w:w="1471"/>
        <w:gridCol w:w="1489"/>
        <w:gridCol w:w="1734"/>
        <w:gridCol w:w="991"/>
      </w:tblGrid>
      <w:tr w:rsidR="00F75B9D" w:rsidRPr="00F75B9D" w:rsidTr="00F75B9D">
        <w:trPr>
          <w:trHeight w:val="10"/>
        </w:trPr>
        <w:tc>
          <w:tcPr>
            <w:tcW w:w="129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и час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блюда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снятия брак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лептической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</w:t>
            </w:r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5B9D" w:rsidRPr="00F75B9D" w:rsidTr="00F75B9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* Указываются факты запрещения к реализации готовой продукции.</w:t>
            </w:r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>Приложение N 8. Журнал здоровья</w:t>
      </w:r>
    </w:p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Приложение N 8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75B9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5B9D">
        <w:rPr>
          <w:rFonts w:ascii="Times New Roman" w:hAnsi="Times New Roman" w:cs="Times New Roman"/>
          <w:sz w:val="28"/>
          <w:szCs w:val="28"/>
          <w:lang w:eastAsia="ru-RU"/>
        </w:rPr>
        <w:t xml:space="preserve"> 2.4.4.3048-13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2329"/>
        <w:gridCol w:w="1627"/>
        <w:gridCol w:w="618"/>
        <w:gridCol w:w="618"/>
        <w:gridCol w:w="508"/>
        <w:gridCol w:w="618"/>
        <w:gridCol w:w="508"/>
        <w:gridCol w:w="618"/>
        <w:gridCol w:w="618"/>
        <w:gridCol w:w="578"/>
      </w:tblGrid>
      <w:tr w:rsidR="00F75B9D" w:rsidRPr="00F75B9D" w:rsidTr="00F75B9D">
        <w:trPr>
          <w:trHeight w:val="10"/>
        </w:trPr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работника*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Месяц/дни**:</w:t>
            </w:r>
          </w:p>
        </w:tc>
      </w:tr>
      <w:tr w:rsidR="00F75B9D" w:rsidRPr="00F75B9D" w:rsidTr="00F75B9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F75B9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B9D" w:rsidRPr="00F75B9D" w:rsidTr="00F75B9D">
        <w:tc>
          <w:tcPr>
            <w:tcW w:w="1034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B9D" w:rsidRPr="00F75B9D" w:rsidRDefault="00374ACD" w:rsidP="00F75B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Список работников, отмеченных в журнале на день осмотра, должен соответствовать числу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ботников на этот день в смену.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** Условные обозначения: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</w:t>
            </w:r>
            <w:proofErr w:type="spellEnd"/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- здоров; Отстранен - отстранен от работы; </w:t>
            </w:r>
            <w:proofErr w:type="spellStart"/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="00F75B9D" w:rsidRPr="00F75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- отпуск; В - выходной; б/л - больничный лист.</w:t>
            </w:r>
            <w:proofErr w:type="gramEnd"/>
          </w:p>
        </w:tc>
      </w:tr>
    </w:tbl>
    <w:p w:rsidR="00F75B9D" w:rsidRPr="00F75B9D" w:rsidRDefault="00F75B9D" w:rsidP="00F75B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5B9D">
        <w:rPr>
          <w:rFonts w:ascii="Times New Roman" w:hAnsi="Times New Roman" w:cs="Times New Roman"/>
          <w:sz w:val="28"/>
          <w:szCs w:val="28"/>
          <w:lang w:eastAsia="ru-RU"/>
        </w:rPr>
        <w:t>Редакция документа с учетом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изменений и дополнений подготовлена</w:t>
      </w:r>
      <w:r w:rsidRPr="00F75B9D">
        <w:rPr>
          <w:rFonts w:ascii="Times New Roman" w:hAnsi="Times New Roman" w:cs="Times New Roman"/>
          <w:sz w:val="28"/>
          <w:szCs w:val="28"/>
          <w:lang w:eastAsia="ru-RU"/>
        </w:rPr>
        <w:br/>
        <w:t>АО "Кодекс"</w:t>
      </w:r>
    </w:p>
    <w:p w:rsidR="004E7E60" w:rsidRPr="00F75B9D" w:rsidRDefault="004E7E60" w:rsidP="00F75B9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E7E60" w:rsidRPr="00F75B9D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5B9D"/>
    <w:rsid w:val="00374ACD"/>
    <w:rsid w:val="00443420"/>
    <w:rsid w:val="004E7E60"/>
    <w:rsid w:val="007463F8"/>
    <w:rsid w:val="00BB139D"/>
    <w:rsid w:val="00F7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paragraph" w:styleId="1">
    <w:name w:val="heading 1"/>
    <w:basedOn w:val="a"/>
    <w:link w:val="10"/>
    <w:uiPriority w:val="9"/>
    <w:qFormat/>
    <w:rsid w:val="00F7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5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7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7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5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B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7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5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0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30079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6233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18282" TargetMode="External"/><Relationship Id="rId13" Type="http://schemas.openxmlformats.org/officeDocument/2006/relationships/hyperlink" Target="http://docs.cntd.ru/document/902275195" TargetMode="External"/><Relationship Id="rId18" Type="http://schemas.openxmlformats.org/officeDocument/2006/relationships/hyperlink" Target="http://docs.cntd.ru/document/90226719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456054926" TargetMode="External"/><Relationship Id="rId17" Type="http://schemas.openxmlformats.org/officeDocument/2006/relationships/hyperlink" Target="http://docs.cntd.ru/document/9022606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7519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456054926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260646" TargetMode="External"/><Relationship Id="rId10" Type="http://schemas.openxmlformats.org/officeDocument/2006/relationships/hyperlink" Target="http://docs.cntd.ru/document/456054926" TargetMode="External"/><Relationship Id="rId19" Type="http://schemas.openxmlformats.org/officeDocument/2006/relationships/hyperlink" Target="http://docs.cntd.ru/document/902267197" TargetMode="External"/><Relationship Id="rId4" Type="http://schemas.openxmlformats.org/officeDocument/2006/relationships/hyperlink" Target="http://docs.cntd.ru/document/456054926" TargetMode="External"/><Relationship Id="rId9" Type="http://schemas.openxmlformats.org/officeDocument/2006/relationships/hyperlink" Target="http://docs.cntd.ru/document/902218282" TargetMode="External"/><Relationship Id="rId14" Type="http://schemas.openxmlformats.org/officeDocument/2006/relationships/hyperlink" Target="http://docs.cntd.ru/document/902260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2019-01-24T11:29:00Z</dcterms:created>
  <dcterms:modified xsi:type="dcterms:W3CDTF">2019-02-05T06:59:00Z</dcterms:modified>
</cp:coreProperties>
</file>